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4E" w:rsidRPr="00E4314E" w:rsidRDefault="00E4314E" w:rsidP="00C24F3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cs-CZ"/>
        </w:rPr>
      </w:pPr>
      <w:r w:rsidRPr="00E4314E">
        <w:rPr>
          <w:rFonts w:ascii="Times New Roman" w:eastAsia="Times New Roman" w:hAnsi="Times New Roman" w:cs="Times New Roman"/>
          <w:b/>
          <w:bCs/>
          <w:kern w:val="36"/>
          <w:sz w:val="48"/>
          <w:szCs w:val="48"/>
          <w:lang w:eastAsia="cs-CZ"/>
        </w:rPr>
        <w:t>Provozní řád</w:t>
      </w:r>
      <w:r w:rsidR="005853BB">
        <w:rPr>
          <w:rFonts w:ascii="Times New Roman" w:eastAsia="Times New Roman" w:hAnsi="Times New Roman" w:cs="Times New Roman"/>
          <w:b/>
          <w:bCs/>
          <w:kern w:val="36"/>
          <w:sz w:val="48"/>
          <w:szCs w:val="48"/>
          <w:lang w:eastAsia="cs-CZ"/>
        </w:rPr>
        <w:t xml:space="preserve"> Tenis OLTEN Czech</w:t>
      </w:r>
    </w:p>
    <w:p w:rsidR="00E4314E" w:rsidRPr="00E4314E" w:rsidRDefault="00E4314E" w:rsidP="00C24F3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sidRPr="00E4314E">
        <w:rPr>
          <w:rFonts w:ascii="Times New Roman" w:eastAsia="Times New Roman" w:hAnsi="Times New Roman" w:cs="Times New Roman"/>
          <w:b/>
          <w:bCs/>
          <w:sz w:val="36"/>
          <w:szCs w:val="36"/>
          <w:lang w:eastAsia="cs-CZ"/>
        </w:rPr>
        <w:t>Obecné</w:t>
      </w:r>
      <w:r w:rsidR="00C24F39">
        <w:rPr>
          <w:rFonts w:ascii="Times New Roman" w:eastAsia="Times New Roman" w:hAnsi="Times New Roman" w:cs="Times New Roman"/>
          <w:b/>
          <w:bCs/>
          <w:sz w:val="36"/>
          <w:szCs w:val="36"/>
          <w:lang w:eastAsia="cs-CZ"/>
        </w:rPr>
        <w:t>:</w:t>
      </w:r>
    </w:p>
    <w:p w:rsidR="00E4314E" w:rsidRPr="00E4314E" w:rsidRDefault="00E4314E" w:rsidP="00E4314E">
      <w:p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S připomenutím pravidel společenského chování upozorňujeme na níže uvedené informace a povinnosti, kterými jsou návštěvníci areálu povinni se řídit.</w:t>
      </w:r>
    </w:p>
    <w:p w:rsidR="00E4314E" w:rsidRPr="00E4314E" w:rsidRDefault="00BD11A3" w:rsidP="00E4314E">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Provozní doba areálu je od 8</w:t>
      </w:r>
      <w:r w:rsidR="00E4314E" w:rsidRPr="00E4314E">
        <w:rPr>
          <w:rFonts w:ascii="Times New Roman" w:eastAsia="Times New Roman" w:hAnsi="Times New Roman" w:cs="Times New Roman"/>
          <w:sz w:val="24"/>
          <w:szCs w:val="24"/>
          <w:lang w:eastAsia="cs-CZ"/>
        </w:rPr>
        <w:t>:00 hod. do 22:00 hod.</w:t>
      </w:r>
    </w:p>
    <w:p w:rsidR="00E4314E" w:rsidRPr="00E4314E" w:rsidRDefault="00E4314E" w:rsidP="00E4314E">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 xml:space="preserve">Provozní doba zázemí včetně šaten </w:t>
      </w:r>
      <w:r w:rsidR="00BD11A3">
        <w:rPr>
          <w:rFonts w:ascii="Times New Roman" w:eastAsia="Times New Roman" w:hAnsi="Times New Roman" w:cs="Times New Roman"/>
          <w:sz w:val="24"/>
          <w:szCs w:val="24"/>
          <w:lang w:eastAsia="cs-CZ"/>
        </w:rPr>
        <w:t>je od 7</w:t>
      </w:r>
      <w:r w:rsidRPr="00E4314E">
        <w:rPr>
          <w:rFonts w:ascii="Times New Roman" w:eastAsia="Times New Roman" w:hAnsi="Times New Roman" w:cs="Times New Roman"/>
          <w:sz w:val="24"/>
          <w:szCs w:val="24"/>
          <w:lang w:eastAsia="cs-CZ"/>
        </w:rPr>
        <w:t>:45 hod. do 22:15 hod.</w:t>
      </w:r>
    </w:p>
    <w:p w:rsidR="00E4314E" w:rsidRPr="00E4314E" w:rsidRDefault="00E4314E" w:rsidP="00E4314E">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Za věci uložené ve skříňkách plně zodpovídá návštěvník. Cenné věci je možné uložit v recepci.</w:t>
      </w:r>
    </w:p>
    <w:p w:rsidR="00E4314E" w:rsidRPr="00E4314E" w:rsidRDefault="009C08BC" w:rsidP="00E4314E">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Vjezd do areálu</w:t>
      </w:r>
      <w:r w:rsidR="00E4314E" w:rsidRPr="00E4314E">
        <w:rPr>
          <w:rFonts w:ascii="Times New Roman" w:eastAsia="Times New Roman" w:hAnsi="Times New Roman" w:cs="Times New Roman"/>
          <w:sz w:val="24"/>
          <w:szCs w:val="24"/>
          <w:lang w:eastAsia="cs-CZ"/>
        </w:rPr>
        <w:t xml:space="preserve"> je povolen pro všechny návštěvníky, parkování není zpoplatněno. Parkování je povoleno pouze na místech k tomu</w:t>
      </w:r>
      <w:r w:rsidR="00BD11A3">
        <w:rPr>
          <w:rFonts w:ascii="Times New Roman" w:eastAsia="Times New Roman" w:hAnsi="Times New Roman" w:cs="Times New Roman"/>
          <w:sz w:val="24"/>
          <w:szCs w:val="24"/>
          <w:lang w:eastAsia="cs-CZ"/>
        </w:rPr>
        <w:t>to účelu vyhrazených</w:t>
      </w:r>
      <w:r w:rsidR="00E4314E" w:rsidRPr="00E4314E">
        <w:rPr>
          <w:rFonts w:ascii="Times New Roman" w:eastAsia="Times New Roman" w:hAnsi="Times New Roman" w:cs="Times New Roman"/>
          <w:sz w:val="24"/>
          <w:szCs w:val="24"/>
          <w:lang w:eastAsia="cs-CZ"/>
        </w:rPr>
        <w:t>. Parkující jsou povinni respektov</w:t>
      </w:r>
      <w:r w:rsidR="001B407A">
        <w:rPr>
          <w:rFonts w:ascii="Times New Roman" w:eastAsia="Times New Roman" w:hAnsi="Times New Roman" w:cs="Times New Roman"/>
          <w:sz w:val="24"/>
          <w:szCs w:val="24"/>
          <w:lang w:eastAsia="cs-CZ"/>
        </w:rPr>
        <w:t>at pokyny</w:t>
      </w:r>
      <w:r w:rsidR="00E4314E" w:rsidRPr="00E4314E">
        <w:rPr>
          <w:rFonts w:ascii="Times New Roman" w:eastAsia="Times New Roman" w:hAnsi="Times New Roman" w:cs="Times New Roman"/>
          <w:sz w:val="24"/>
          <w:szCs w:val="24"/>
          <w:lang w:eastAsia="cs-CZ"/>
        </w:rPr>
        <w:t xml:space="preserve"> oprávněných osob. Parkoviště není hlídané ani střežené. Odpovědnost za jakékoli případné poškození, ztrátu či odcizení související s dopravním prostředkem zaparkovaným v areálu nese majitel vozidla.</w:t>
      </w:r>
    </w:p>
    <w:p w:rsidR="00E4314E" w:rsidRPr="00E4314E" w:rsidRDefault="00E4314E" w:rsidP="00E4314E">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V celém areálu je zakázáno zejm</w:t>
      </w:r>
      <w:r w:rsidR="00BD11A3">
        <w:rPr>
          <w:rFonts w:ascii="Times New Roman" w:eastAsia="Times New Roman" w:hAnsi="Times New Roman" w:cs="Times New Roman"/>
          <w:sz w:val="24"/>
          <w:szCs w:val="24"/>
          <w:lang w:eastAsia="cs-CZ"/>
        </w:rPr>
        <w:t xml:space="preserve">éna odhazovat po areálu odpadky, </w:t>
      </w:r>
      <w:r w:rsidRPr="00E4314E">
        <w:rPr>
          <w:rFonts w:ascii="Times New Roman" w:eastAsia="Times New Roman" w:hAnsi="Times New Roman" w:cs="Times New Roman"/>
          <w:sz w:val="24"/>
          <w:szCs w:val="24"/>
          <w:lang w:eastAsia="cs-CZ"/>
        </w:rPr>
        <w:t>poškozovat, odnášet, přem</w:t>
      </w:r>
      <w:r w:rsidR="009C08BC">
        <w:rPr>
          <w:rFonts w:ascii="Times New Roman" w:eastAsia="Times New Roman" w:hAnsi="Times New Roman" w:cs="Times New Roman"/>
          <w:sz w:val="24"/>
          <w:szCs w:val="24"/>
          <w:lang w:eastAsia="cs-CZ"/>
        </w:rPr>
        <w:t>ísťovat veškerá zařízení areálu,</w:t>
      </w:r>
      <w:r w:rsidRPr="00E4314E">
        <w:rPr>
          <w:rFonts w:ascii="Times New Roman" w:eastAsia="Times New Roman" w:hAnsi="Times New Roman" w:cs="Times New Roman"/>
          <w:sz w:val="24"/>
          <w:szCs w:val="24"/>
          <w:lang w:eastAsia="cs-CZ"/>
        </w:rPr>
        <w:t xml:space="preserve"> jakkoli znečišťovat prostranství areálu či prostory náležející ke sportovištím; kouřit</w:t>
      </w:r>
      <w:r w:rsidR="00BD11A3">
        <w:rPr>
          <w:rFonts w:ascii="Times New Roman" w:eastAsia="Times New Roman" w:hAnsi="Times New Roman" w:cs="Times New Roman"/>
          <w:sz w:val="24"/>
          <w:szCs w:val="24"/>
          <w:lang w:eastAsia="cs-CZ"/>
        </w:rPr>
        <w:t xml:space="preserve"> v celém areálu</w:t>
      </w:r>
      <w:r w:rsidRPr="00E4314E">
        <w:rPr>
          <w:rFonts w:ascii="Times New Roman" w:eastAsia="Times New Roman" w:hAnsi="Times New Roman" w:cs="Times New Roman"/>
          <w:sz w:val="24"/>
          <w:szCs w:val="24"/>
          <w:lang w:eastAsia="cs-CZ"/>
        </w:rPr>
        <w:t>; rozdělávat oheň.</w:t>
      </w:r>
    </w:p>
    <w:p w:rsidR="00E4314E" w:rsidRPr="00BD11A3" w:rsidRDefault="00E4314E" w:rsidP="00BD11A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V případě návštěvy areálu se psy je návštěvník povinen mít psa neustále na vodítku,</w:t>
      </w:r>
      <w:r w:rsidRPr="00BD11A3">
        <w:rPr>
          <w:rFonts w:ascii="Times New Roman" w:eastAsia="Times New Roman" w:hAnsi="Times New Roman" w:cs="Times New Roman"/>
          <w:sz w:val="24"/>
          <w:szCs w:val="24"/>
          <w:lang w:eastAsia="cs-CZ"/>
        </w:rPr>
        <w:t xml:space="preserve"> s náhubkem a zajistit, aby pes nenarušil jakkoli běžný provoz v areálu a nikoho neohrozil. Současně je zakázáno venčit psy</w:t>
      </w:r>
      <w:r w:rsidR="00BD11A3">
        <w:rPr>
          <w:rFonts w:ascii="Times New Roman" w:eastAsia="Times New Roman" w:hAnsi="Times New Roman" w:cs="Times New Roman"/>
          <w:sz w:val="24"/>
          <w:szCs w:val="24"/>
          <w:lang w:eastAsia="cs-CZ"/>
        </w:rPr>
        <w:t xml:space="preserve"> v celém areálu Tenis OLTEN Czech</w:t>
      </w:r>
      <w:r w:rsidRPr="00BD11A3">
        <w:rPr>
          <w:rFonts w:ascii="Times New Roman" w:eastAsia="Times New Roman" w:hAnsi="Times New Roman" w:cs="Times New Roman"/>
          <w:sz w:val="24"/>
          <w:szCs w:val="24"/>
          <w:lang w:eastAsia="cs-CZ"/>
        </w:rPr>
        <w:t>. Na tenisové kurty je vstup se psy či jinými zvířaty přísně zakázán.</w:t>
      </w:r>
    </w:p>
    <w:p w:rsidR="00E4314E" w:rsidRPr="00E4314E" w:rsidRDefault="00E4314E" w:rsidP="00E4314E">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V případě nedodržení uvedených pravidel může být návštěvníkovi zakázán přístup do areálu, z areálu bude vykázán a bude po něm vymáhána škoda způsobená porušením povinností z řádu vyplývajících.</w:t>
      </w:r>
    </w:p>
    <w:p w:rsidR="00E4314E" w:rsidRPr="00E4314E" w:rsidRDefault="00E4314E" w:rsidP="00E4314E">
      <w:p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Návštěvník je povinen se seznámit provozním řádem areálu a sportoviště a řídit se jím. Provozní řád areálu a sportoviště je k dispozici na recepci areálu a na internetových stránkách</w:t>
      </w:r>
      <w:hyperlink w:history="1">
        <w:r w:rsidR="00BD11A3" w:rsidRPr="00F16118">
          <w:rPr>
            <w:rStyle w:val="Hypertextovodkaz"/>
            <w:rFonts w:ascii="Times New Roman" w:eastAsia="Times New Roman" w:hAnsi="Times New Roman" w:cs="Times New Roman"/>
            <w:sz w:val="24"/>
            <w:szCs w:val="24"/>
            <w:lang w:eastAsia="cs-CZ"/>
          </w:rPr>
          <w:t xml:space="preserve"> www.tenis-olten.cz</w:t>
        </w:r>
      </w:hyperlink>
    </w:p>
    <w:p w:rsidR="00E4314E" w:rsidRPr="00E4314E" w:rsidRDefault="00E4314E" w:rsidP="00C24F3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sidRPr="00E4314E">
        <w:rPr>
          <w:rFonts w:ascii="Times New Roman" w:eastAsia="Times New Roman" w:hAnsi="Times New Roman" w:cs="Times New Roman"/>
          <w:b/>
          <w:bCs/>
          <w:sz w:val="36"/>
          <w:szCs w:val="36"/>
          <w:lang w:eastAsia="cs-CZ"/>
        </w:rPr>
        <w:t>PROVOZNÍ ŘÁD SPORTOVIŠTĚ</w:t>
      </w:r>
    </w:p>
    <w:p w:rsidR="00E4314E" w:rsidRPr="00E4314E" w:rsidRDefault="00E4314E" w:rsidP="00E4314E">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Vstup a sportování je na vlastní nebezpečí.</w:t>
      </w:r>
    </w:p>
    <w:p w:rsidR="00E4314E" w:rsidRPr="00E4314E" w:rsidRDefault="00E4314E"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Nedoporučujeme sportovat těhotným ženám a zdravotně indisponovaným.</w:t>
      </w:r>
    </w:p>
    <w:p w:rsidR="00E4314E" w:rsidRPr="00E4314E" w:rsidRDefault="00E4314E" w:rsidP="00E4314E">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Vstup na sportoviště:</w:t>
      </w:r>
    </w:p>
    <w:p w:rsidR="00E4314E" w:rsidRPr="00E4314E"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1B407A">
        <w:rPr>
          <w:rFonts w:ascii="Times New Roman" w:eastAsia="Times New Roman" w:hAnsi="Times New Roman" w:cs="Times New Roman"/>
          <w:sz w:val="24"/>
          <w:szCs w:val="24"/>
          <w:lang w:eastAsia="cs-CZ"/>
        </w:rPr>
        <w:t>o nahlášení na recepci a j</w:t>
      </w:r>
      <w:r w:rsidR="00E4314E" w:rsidRPr="00E4314E">
        <w:rPr>
          <w:rFonts w:ascii="Times New Roman" w:eastAsia="Times New Roman" w:hAnsi="Times New Roman" w:cs="Times New Roman"/>
          <w:sz w:val="24"/>
          <w:szCs w:val="24"/>
          <w:lang w:eastAsia="cs-CZ"/>
        </w:rPr>
        <w:t>en po uhrazení poplatku.</w:t>
      </w:r>
    </w:p>
    <w:p w:rsidR="00E4314E" w:rsidRPr="00E4314E"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E4314E" w:rsidRPr="00E4314E">
        <w:rPr>
          <w:rFonts w:ascii="Times New Roman" w:eastAsia="Times New Roman" w:hAnsi="Times New Roman" w:cs="Times New Roman"/>
          <w:sz w:val="24"/>
          <w:szCs w:val="24"/>
          <w:lang w:eastAsia="cs-CZ"/>
        </w:rPr>
        <w:t>e začátkem uhrazeného hracího období, nikdy dříve.</w:t>
      </w:r>
    </w:p>
    <w:p w:rsidR="00E4314E"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 xml:space="preserve"> obuvi </w:t>
      </w:r>
      <w:r>
        <w:rPr>
          <w:rFonts w:ascii="Times New Roman" w:eastAsia="Times New Roman" w:hAnsi="Times New Roman" w:cs="Times New Roman"/>
          <w:sz w:val="24"/>
          <w:szCs w:val="24"/>
          <w:lang w:eastAsia="cs-CZ"/>
        </w:rPr>
        <w:t>určené pro dané sportoviště a</w:t>
      </w:r>
      <w:r w:rsidR="00E4314E" w:rsidRPr="00E4314E">
        <w:rPr>
          <w:rFonts w:ascii="Times New Roman" w:eastAsia="Times New Roman" w:hAnsi="Times New Roman" w:cs="Times New Roman"/>
          <w:sz w:val="24"/>
          <w:szCs w:val="24"/>
          <w:lang w:eastAsia="cs-CZ"/>
        </w:rPr>
        <w:t xml:space="preserve"> povrch</w:t>
      </w:r>
      <w:r>
        <w:rPr>
          <w:rFonts w:ascii="Times New Roman" w:eastAsia="Times New Roman" w:hAnsi="Times New Roman" w:cs="Times New Roman"/>
          <w:sz w:val="24"/>
          <w:szCs w:val="24"/>
          <w:lang w:eastAsia="cs-CZ"/>
        </w:rPr>
        <w:t xml:space="preserve"> </w:t>
      </w:r>
      <w:r w:rsidR="009C08BC">
        <w:rPr>
          <w:rFonts w:ascii="Times New Roman" w:eastAsia="Times New Roman" w:hAnsi="Times New Roman" w:cs="Times New Roman"/>
          <w:sz w:val="24"/>
          <w:szCs w:val="24"/>
          <w:lang w:eastAsia="cs-CZ"/>
        </w:rPr>
        <w:t>(</w:t>
      </w:r>
      <w:r w:rsidR="009C08BC" w:rsidRPr="00D37F54">
        <w:rPr>
          <w:rFonts w:ascii="Times New Roman" w:eastAsia="Times New Roman" w:hAnsi="Times New Roman" w:cs="Times New Roman"/>
          <w:color w:val="FF0000"/>
          <w:sz w:val="24"/>
          <w:szCs w:val="24"/>
          <w:lang w:eastAsia="cs-CZ"/>
        </w:rPr>
        <w:t>čisté a bez antuky</w:t>
      </w:r>
      <w:r w:rsidR="009C08BC">
        <w:rPr>
          <w:rFonts w:ascii="Times New Roman" w:eastAsia="Times New Roman" w:hAnsi="Times New Roman" w:cs="Times New Roman"/>
          <w:sz w:val="24"/>
          <w:szCs w:val="24"/>
          <w:lang w:eastAsia="cs-CZ"/>
        </w:rPr>
        <w:t>)!</w:t>
      </w:r>
    </w:p>
    <w:p w:rsidR="00C24F39" w:rsidRPr="00C24F39" w:rsidRDefault="00C24F39" w:rsidP="00E4314E">
      <w:pPr>
        <w:numPr>
          <w:ilvl w:val="1"/>
          <w:numId w:val="2"/>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C24F39">
        <w:rPr>
          <w:rFonts w:ascii="Times New Roman" w:eastAsia="Times New Roman" w:hAnsi="Times New Roman" w:cs="Times New Roman"/>
          <w:color w:val="FF0000"/>
          <w:sz w:val="24"/>
          <w:szCs w:val="24"/>
          <w:lang w:eastAsia="cs-CZ"/>
        </w:rPr>
        <w:t>za nedodržení vhodné obuvi pokuta až 500,-Kč</w:t>
      </w:r>
    </w:p>
    <w:p w:rsidR="00E4314E" w:rsidRPr="00E4314E"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E4314E" w:rsidRPr="00E4314E">
        <w:rPr>
          <w:rFonts w:ascii="Times New Roman" w:eastAsia="Times New Roman" w:hAnsi="Times New Roman" w:cs="Times New Roman"/>
          <w:sz w:val="24"/>
          <w:szCs w:val="24"/>
          <w:lang w:eastAsia="cs-CZ"/>
        </w:rPr>
        <w:t xml:space="preserve"> náčiním určeným pro daný druh sportu.</w:t>
      </w:r>
    </w:p>
    <w:p w:rsidR="00E4314E" w:rsidRPr="00E4314E"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 xml:space="preserve"> počtu hráčů určených pro daný druh sportu, ostatní návštěvníci mají vstup povolen pouze do označených nebo společných prostor.</w:t>
      </w:r>
    </w:p>
    <w:p w:rsidR="00E4314E" w:rsidRPr="00E4314E"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e sportovním oblečení, s ohledem na povahu sportu a ostatní sportovce</w:t>
      </w:r>
      <w:r w:rsidR="002804C5">
        <w:rPr>
          <w:rFonts w:ascii="Times New Roman" w:eastAsia="Times New Roman" w:hAnsi="Times New Roman" w:cs="Times New Roman"/>
          <w:sz w:val="24"/>
          <w:szCs w:val="24"/>
          <w:lang w:eastAsia="cs-CZ"/>
        </w:rPr>
        <w:t>,</w:t>
      </w:r>
      <w:r w:rsidR="00E4314E" w:rsidRPr="00E4314E">
        <w:rPr>
          <w:rFonts w:ascii="Times New Roman" w:eastAsia="Times New Roman" w:hAnsi="Times New Roman" w:cs="Times New Roman"/>
          <w:sz w:val="24"/>
          <w:szCs w:val="24"/>
          <w:lang w:eastAsia="cs-CZ"/>
        </w:rPr>
        <w:t xml:space="preserve"> nikdy bez horního dílu oblečení.</w:t>
      </w:r>
    </w:p>
    <w:p w:rsidR="00E2129C" w:rsidRDefault="00793BDC" w:rsidP="00E4314E">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E4314E" w:rsidRPr="00E4314E">
        <w:rPr>
          <w:rFonts w:ascii="Times New Roman" w:eastAsia="Times New Roman" w:hAnsi="Times New Roman" w:cs="Times New Roman"/>
          <w:sz w:val="24"/>
          <w:szCs w:val="24"/>
          <w:lang w:eastAsia="cs-CZ"/>
        </w:rPr>
        <w:t>ávštěvník je povinen ihned nahlásit v recepci areálu veškeré závady sportoviště či překážky bránící řádnému užívání sportoviště (dále jen „závady“). Tato ohlašovací povinnost návštěvníka se vztahuje na závady vzniklé před započetím užívání sportoviště příslušným návštěvníkem</w:t>
      </w:r>
    </w:p>
    <w:p w:rsidR="001B407A" w:rsidRPr="00285623" w:rsidRDefault="009C08BC" w:rsidP="00285623">
      <w:pPr>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w:t>
      </w:r>
      <w:r w:rsidR="00E4314E" w:rsidRPr="00E4314E">
        <w:rPr>
          <w:rFonts w:ascii="Times New Roman" w:eastAsia="Times New Roman" w:hAnsi="Times New Roman" w:cs="Times New Roman"/>
          <w:sz w:val="24"/>
          <w:szCs w:val="24"/>
          <w:lang w:eastAsia="cs-CZ"/>
        </w:rPr>
        <w:t>neb</w:t>
      </w:r>
      <w:bookmarkStart w:id="0" w:name="_GoBack"/>
      <w:bookmarkEnd w:id="0"/>
      <w:r w:rsidR="00E4314E" w:rsidRPr="00E4314E">
        <w:rPr>
          <w:rFonts w:ascii="Times New Roman" w:eastAsia="Times New Roman" w:hAnsi="Times New Roman" w:cs="Times New Roman"/>
          <w:sz w:val="24"/>
          <w:szCs w:val="24"/>
          <w:lang w:eastAsia="cs-CZ"/>
        </w:rPr>
        <w:t>o na závady vzniklé v průběhu užívání sportoviště návštěvníkem. Do doby vyřešení situace příslušným oprávněným pracovníkem sportovního centra (tímto se rozumí zejména úprava sportoviště, poskytnutí náhradního sportoviště či kompenzace) není návštěvníkovi dovoleno započít využívat sportoviště či v jeho využití pokračovat. V případě, že návštěvník nesplní tuto svou ohlašovací povinnost a bude sportoviště přes závady užívat, nenese provozovatel areálu jakoukoli odpovědnost za případnou škodu.</w:t>
      </w:r>
      <w:r w:rsidR="00285623">
        <w:rPr>
          <w:rFonts w:ascii="Times New Roman" w:eastAsia="Times New Roman" w:hAnsi="Times New Roman" w:cs="Times New Roman"/>
          <w:sz w:val="24"/>
          <w:szCs w:val="24"/>
          <w:lang w:eastAsia="cs-CZ"/>
        </w:rPr>
        <w:br/>
      </w:r>
    </w:p>
    <w:p w:rsidR="00E4314E" w:rsidRPr="00E4314E" w:rsidRDefault="00E4314E" w:rsidP="00E4314E">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Návštěvník používá sportoviště:</w:t>
      </w:r>
    </w:p>
    <w:p w:rsidR="00E4314E" w:rsidRPr="00E4314E" w:rsidRDefault="00E4314E" w:rsidP="00E4314E">
      <w:pPr>
        <w:numPr>
          <w:ilvl w:val="1"/>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pouze pro daný sport</w:t>
      </w:r>
    </w:p>
    <w:p w:rsidR="00E4314E" w:rsidRPr="00E4314E" w:rsidRDefault="00E4314E" w:rsidP="00E4314E">
      <w:pPr>
        <w:numPr>
          <w:ilvl w:val="1"/>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pouze po zaplacenou dobu, po ukončení uhrazeného období sportoviště okamžitě opustí</w:t>
      </w:r>
    </w:p>
    <w:p w:rsidR="00E4314E" w:rsidRDefault="00E4314E" w:rsidP="00E4314E">
      <w:pPr>
        <w:numPr>
          <w:ilvl w:val="1"/>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podle pravidel slušného chování, tak aby hlukem nebo jiným způsobem neomezoval ostatní sportovce</w:t>
      </w:r>
    </w:p>
    <w:p w:rsidR="009C08BC" w:rsidRPr="00E4314E" w:rsidRDefault="009C08BC" w:rsidP="00E4314E">
      <w:pPr>
        <w:numPr>
          <w:ilvl w:val="1"/>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zimní (topné) sezóně je třeba provést rezervaci minimálně1hod. před požadovanou dobou pronájmu kurtu.</w:t>
      </w:r>
    </w:p>
    <w:p w:rsidR="00E4314E" w:rsidRPr="002804C5" w:rsidRDefault="009C08BC" w:rsidP="002804C5">
      <w:pPr>
        <w:numPr>
          <w:ilvl w:val="1"/>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00E4314E" w:rsidRPr="00E4314E">
        <w:rPr>
          <w:rFonts w:ascii="Times New Roman" w:eastAsia="Times New Roman" w:hAnsi="Times New Roman" w:cs="Times New Roman"/>
          <w:sz w:val="24"/>
          <w:szCs w:val="24"/>
          <w:lang w:eastAsia="cs-CZ"/>
        </w:rPr>
        <w:t>dhlášení proveden</w:t>
      </w:r>
      <w:r w:rsidR="00E2129C">
        <w:rPr>
          <w:rFonts w:ascii="Times New Roman" w:eastAsia="Times New Roman" w:hAnsi="Times New Roman" w:cs="Times New Roman"/>
          <w:sz w:val="24"/>
          <w:szCs w:val="24"/>
          <w:lang w:eastAsia="cs-CZ"/>
        </w:rPr>
        <w:t>é rezervace telefonické, e-mailem nebo přes rezervační systém je třeba učinit</w:t>
      </w:r>
      <w:r w:rsidR="00E4314E" w:rsidRPr="00E4314E">
        <w:rPr>
          <w:rFonts w:ascii="Times New Roman" w:eastAsia="Times New Roman" w:hAnsi="Times New Roman" w:cs="Times New Roman"/>
          <w:sz w:val="24"/>
          <w:szCs w:val="24"/>
          <w:lang w:eastAsia="cs-CZ"/>
        </w:rPr>
        <w:t xml:space="preserve"> telefonicky</w:t>
      </w:r>
      <w:r w:rsidR="00E2129C">
        <w:rPr>
          <w:rFonts w:ascii="Times New Roman" w:eastAsia="Times New Roman" w:hAnsi="Times New Roman" w:cs="Times New Roman"/>
          <w:sz w:val="24"/>
          <w:szCs w:val="24"/>
          <w:lang w:eastAsia="cs-CZ"/>
        </w:rPr>
        <w:t xml:space="preserve"> nebo e-mailem</w:t>
      </w:r>
      <w:r>
        <w:rPr>
          <w:rFonts w:ascii="Times New Roman" w:eastAsia="Times New Roman" w:hAnsi="Times New Roman" w:cs="Times New Roman"/>
          <w:sz w:val="24"/>
          <w:szCs w:val="24"/>
          <w:lang w:eastAsia="cs-CZ"/>
        </w:rPr>
        <w:t xml:space="preserve"> nejpozději</w:t>
      </w:r>
      <w:r w:rsidR="00E4314E" w:rsidRPr="00E4314E">
        <w:rPr>
          <w:rFonts w:ascii="Times New Roman" w:eastAsia="Times New Roman" w:hAnsi="Times New Roman" w:cs="Times New Roman"/>
          <w:sz w:val="24"/>
          <w:szCs w:val="24"/>
          <w:lang w:eastAsia="cs-CZ"/>
        </w:rPr>
        <w:t xml:space="preserve"> </w:t>
      </w:r>
      <w:r w:rsidR="00E2129C">
        <w:rPr>
          <w:rFonts w:ascii="Times New Roman" w:eastAsia="Times New Roman" w:hAnsi="Times New Roman" w:cs="Times New Roman"/>
          <w:sz w:val="24"/>
          <w:szCs w:val="24"/>
          <w:lang w:eastAsia="cs-CZ"/>
        </w:rPr>
        <w:t>12</w:t>
      </w:r>
      <w:r w:rsidR="00285623">
        <w:rPr>
          <w:rFonts w:ascii="Times New Roman" w:eastAsia="Times New Roman" w:hAnsi="Times New Roman" w:cs="Times New Roman"/>
          <w:sz w:val="24"/>
          <w:szCs w:val="24"/>
          <w:lang w:eastAsia="cs-CZ"/>
        </w:rPr>
        <w:t> </w:t>
      </w:r>
      <w:r w:rsidR="00E4314E" w:rsidRPr="002804C5">
        <w:rPr>
          <w:rFonts w:ascii="Times New Roman" w:eastAsia="Times New Roman" w:hAnsi="Times New Roman" w:cs="Times New Roman"/>
          <w:sz w:val="24"/>
          <w:szCs w:val="24"/>
          <w:lang w:eastAsia="cs-CZ"/>
        </w:rPr>
        <w:t>hodin př</w:t>
      </w:r>
      <w:r w:rsidR="002804C5">
        <w:rPr>
          <w:rFonts w:ascii="Times New Roman" w:eastAsia="Times New Roman" w:hAnsi="Times New Roman" w:cs="Times New Roman"/>
          <w:sz w:val="24"/>
          <w:szCs w:val="24"/>
          <w:lang w:eastAsia="cs-CZ"/>
        </w:rPr>
        <w:t>ed objednaným termínem pronájmu</w:t>
      </w:r>
      <w:r w:rsidR="00E4314E" w:rsidRPr="002804C5">
        <w:rPr>
          <w:rFonts w:ascii="Times New Roman" w:eastAsia="Times New Roman" w:hAnsi="Times New Roman" w:cs="Times New Roman"/>
          <w:sz w:val="24"/>
          <w:szCs w:val="24"/>
          <w:lang w:eastAsia="cs-CZ"/>
        </w:rPr>
        <w:t xml:space="preserve"> kurtu a to vždy v provozních hodinách areálu. Pokud tak návštěvník neučiní, je rezervace považována za neodhlášenou a takovouto rezervaci je návštěvník povinen uhradit, dle platného ceníku areálu.</w:t>
      </w:r>
    </w:p>
    <w:p w:rsidR="00E4314E" w:rsidRPr="00E4314E" w:rsidRDefault="00E4314E" w:rsidP="00E4314E">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Návštěvníkovi je na sportovišti zakázáno zejména:</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stupovat pod vlivem alkoholu či jiné návykové látky.</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00E4314E" w:rsidRPr="00E4314E">
        <w:rPr>
          <w:rFonts w:ascii="Times New Roman" w:eastAsia="Times New Roman" w:hAnsi="Times New Roman" w:cs="Times New Roman"/>
          <w:sz w:val="24"/>
          <w:szCs w:val="24"/>
          <w:lang w:eastAsia="cs-CZ"/>
        </w:rPr>
        <w:t>dhazovat odpadky mimo odpadkové koše.</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E4314E" w:rsidRPr="00E4314E">
        <w:rPr>
          <w:rFonts w:ascii="Times New Roman" w:eastAsia="Times New Roman" w:hAnsi="Times New Roman" w:cs="Times New Roman"/>
          <w:sz w:val="24"/>
          <w:szCs w:val="24"/>
          <w:lang w:eastAsia="cs-CZ"/>
        </w:rPr>
        <w:t>rovádět úpravy nebo ničit zařízení.</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E4314E" w:rsidRPr="00E4314E">
        <w:rPr>
          <w:rFonts w:ascii="Times New Roman" w:eastAsia="Times New Roman" w:hAnsi="Times New Roman" w:cs="Times New Roman"/>
          <w:sz w:val="24"/>
          <w:szCs w:val="24"/>
          <w:lang w:eastAsia="cs-CZ"/>
        </w:rPr>
        <w:t>oužívat zařízení sportoviště k jiným účelům než je určeno.</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w:t>
      </w:r>
      <w:r w:rsidR="00E4314E" w:rsidRPr="00E4314E">
        <w:rPr>
          <w:rFonts w:ascii="Times New Roman" w:eastAsia="Times New Roman" w:hAnsi="Times New Roman" w:cs="Times New Roman"/>
          <w:sz w:val="24"/>
          <w:szCs w:val="24"/>
          <w:lang w:eastAsia="cs-CZ"/>
        </w:rPr>
        <w:t>ouřit, požívat alkohol či jiné návykové látky.</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nášet cizí předměty – zejména sklenice a skleněné obaly, jízdní kola apod.</w:t>
      </w:r>
    </w:p>
    <w:p w:rsidR="00E4314E" w:rsidRPr="00E4314E" w:rsidRDefault="00E4314E" w:rsidP="00E4314E">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Doporučení pro návštěvníky:</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 xml:space="preserve"> případě dotazů na vhodnost obuvi případně náčiní Vám rádi poradíme na recepci.</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E4314E" w:rsidRPr="00E4314E">
        <w:rPr>
          <w:rFonts w:ascii="Times New Roman" w:eastAsia="Times New Roman" w:hAnsi="Times New Roman" w:cs="Times New Roman"/>
          <w:sz w:val="24"/>
          <w:szCs w:val="24"/>
          <w:lang w:eastAsia="cs-CZ"/>
        </w:rPr>
        <w:t xml:space="preserve"> bezpečnostních důvodů nevstupujte na sportoviště se žvýkačkou.</w:t>
      </w:r>
    </w:p>
    <w:p w:rsidR="00E4314E" w:rsidRPr="00E4314E" w:rsidRDefault="00E4314E" w:rsidP="00E4314E">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314E">
        <w:rPr>
          <w:rFonts w:ascii="Times New Roman" w:eastAsia="Times New Roman" w:hAnsi="Times New Roman" w:cs="Times New Roman"/>
          <w:sz w:val="24"/>
          <w:szCs w:val="24"/>
          <w:lang w:eastAsia="cs-CZ"/>
        </w:rPr>
        <w:t>Upozornění pro návštěvníky:</w:t>
      </w:r>
    </w:p>
    <w:p w:rsidR="00E4314E" w:rsidRPr="00E4314E" w:rsidRDefault="00793BDC" w:rsidP="00E4314E">
      <w:pPr>
        <w:numPr>
          <w:ilvl w:val="1"/>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 xml:space="preserve"> případě nedodržení nebo hrubého porušení pravidel má pracovník sportovního areálu právo zejména:</w:t>
      </w:r>
    </w:p>
    <w:p w:rsidR="00E4314E" w:rsidRPr="00E4314E" w:rsidRDefault="00793BDC" w:rsidP="00E4314E">
      <w:pPr>
        <w:numPr>
          <w:ilvl w:val="2"/>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E4314E" w:rsidRPr="00E4314E">
        <w:rPr>
          <w:rFonts w:ascii="Times New Roman" w:eastAsia="Times New Roman" w:hAnsi="Times New Roman" w:cs="Times New Roman"/>
          <w:sz w:val="24"/>
          <w:szCs w:val="24"/>
          <w:lang w:eastAsia="cs-CZ"/>
        </w:rPr>
        <w:t>končit hru bez náhrady.</w:t>
      </w:r>
    </w:p>
    <w:p w:rsidR="00E4314E" w:rsidRPr="00E4314E" w:rsidRDefault="00793BDC" w:rsidP="00E4314E">
      <w:pPr>
        <w:numPr>
          <w:ilvl w:val="2"/>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ykázat návštěvníka ze sportoviště, areálu.</w:t>
      </w:r>
    </w:p>
    <w:p w:rsidR="00E4314E" w:rsidRPr="00E4314E" w:rsidRDefault="00793BDC" w:rsidP="00E4314E">
      <w:pPr>
        <w:numPr>
          <w:ilvl w:val="2"/>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E4314E" w:rsidRPr="00E4314E">
        <w:rPr>
          <w:rFonts w:ascii="Times New Roman" w:eastAsia="Times New Roman" w:hAnsi="Times New Roman" w:cs="Times New Roman"/>
          <w:sz w:val="24"/>
          <w:szCs w:val="24"/>
          <w:lang w:eastAsia="cs-CZ"/>
        </w:rPr>
        <w:t>akázat přístup do areálu.</w:t>
      </w:r>
    </w:p>
    <w:p w:rsidR="005853BB" w:rsidRPr="00285623" w:rsidRDefault="00793BDC" w:rsidP="005853BB">
      <w:pPr>
        <w:numPr>
          <w:ilvl w:val="2"/>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E4314E" w:rsidRPr="00E4314E">
        <w:rPr>
          <w:rFonts w:ascii="Times New Roman" w:eastAsia="Times New Roman" w:hAnsi="Times New Roman" w:cs="Times New Roman"/>
          <w:sz w:val="24"/>
          <w:szCs w:val="24"/>
          <w:lang w:eastAsia="cs-CZ"/>
        </w:rPr>
        <w:t>ymáhat náhradu způsobe</w:t>
      </w:r>
      <w:r w:rsidR="005853BB">
        <w:rPr>
          <w:rFonts w:ascii="Times New Roman" w:eastAsia="Times New Roman" w:hAnsi="Times New Roman" w:cs="Times New Roman"/>
          <w:sz w:val="24"/>
          <w:szCs w:val="24"/>
          <w:lang w:eastAsia="cs-CZ"/>
        </w:rPr>
        <w:t>né škody</w:t>
      </w:r>
    </w:p>
    <w:p w:rsidR="00E4314E" w:rsidRPr="00E4314E" w:rsidRDefault="00285623" w:rsidP="0028562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br/>
      </w:r>
      <w:r w:rsidR="005853BB">
        <w:rPr>
          <w:rFonts w:ascii="Times New Roman" w:eastAsia="Times New Roman" w:hAnsi="Times New Roman" w:cs="Times New Roman"/>
          <w:sz w:val="24"/>
          <w:szCs w:val="24"/>
          <w:lang w:eastAsia="cs-CZ"/>
        </w:rPr>
        <w:t>V Dolních Jirča</w:t>
      </w:r>
      <w:r w:rsidR="00C24F39">
        <w:rPr>
          <w:rFonts w:ascii="Times New Roman" w:eastAsia="Times New Roman" w:hAnsi="Times New Roman" w:cs="Times New Roman"/>
          <w:sz w:val="24"/>
          <w:szCs w:val="24"/>
          <w:lang w:eastAsia="cs-CZ"/>
        </w:rPr>
        <w:t>nech dne 20. května 2011</w:t>
      </w:r>
    </w:p>
    <w:sectPr w:rsidR="00E4314E" w:rsidRPr="00E4314E" w:rsidSect="00285623">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4AE"/>
    <w:multiLevelType w:val="multilevel"/>
    <w:tmpl w:val="52CE1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D5A6D"/>
    <w:multiLevelType w:val="multilevel"/>
    <w:tmpl w:val="869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1942"/>
    <w:multiLevelType w:val="multilevel"/>
    <w:tmpl w:val="7D661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43F58"/>
    <w:multiLevelType w:val="multilevel"/>
    <w:tmpl w:val="C2748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F5768"/>
    <w:multiLevelType w:val="multilevel"/>
    <w:tmpl w:val="A366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F0843"/>
    <w:multiLevelType w:val="multilevel"/>
    <w:tmpl w:val="34D4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41ACE"/>
    <w:multiLevelType w:val="multilevel"/>
    <w:tmpl w:val="01520A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4314E"/>
    <w:rsid w:val="001B407A"/>
    <w:rsid w:val="002804C5"/>
    <w:rsid w:val="00285623"/>
    <w:rsid w:val="003A22F8"/>
    <w:rsid w:val="003F145D"/>
    <w:rsid w:val="005853BB"/>
    <w:rsid w:val="00793BDC"/>
    <w:rsid w:val="0085661D"/>
    <w:rsid w:val="009C08BC"/>
    <w:rsid w:val="00AE360B"/>
    <w:rsid w:val="00B51B1C"/>
    <w:rsid w:val="00BD11A3"/>
    <w:rsid w:val="00C24F39"/>
    <w:rsid w:val="00D37F54"/>
    <w:rsid w:val="00E2129C"/>
    <w:rsid w:val="00E4314E"/>
    <w:rsid w:val="00F04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C1335-E44F-4F78-9DC5-9863DA7D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60B"/>
  </w:style>
  <w:style w:type="paragraph" w:styleId="Nadpis1">
    <w:name w:val="heading 1"/>
    <w:basedOn w:val="Normln"/>
    <w:link w:val="Nadpis1Char"/>
    <w:uiPriority w:val="9"/>
    <w:qFormat/>
    <w:rsid w:val="00E431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4314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314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4314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E431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43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576281">
      <w:bodyDiv w:val="1"/>
      <w:marLeft w:val="0"/>
      <w:marRight w:val="0"/>
      <w:marTop w:val="0"/>
      <w:marBottom w:val="0"/>
      <w:divBdr>
        <w:top w:val="none" w:sz="0" w:space="0" w:color="auto"/>
        <w:left w:val="none" w:sz="0" w:space="0" w:color="auto"/>
        <w:bottom w:val="none" w:sz="0" w:space="0" w:color="auto"/>
        <w:right w:val="none" w:sz="0" w:space="0" w:color="auto"/>
      </w:divBdr>
      <w:divsChild>
        <w:div w:id="1304966608">
          <w:marLeft w:val="0"/>
          <w:marRight w:val="0"/>
          <w:marTop w:val="0"/>
          <w:marBottom w:val="0"/>
          <w:divBdr>
            <w:top w:val="none" w:sz="0" w:space="0" w:color="auto"/>
            <w:left w:val="none" w:sz="0" w:space="0" w:color="auto"/>
            <w:bottom w:val="none" w:sz="0" w:space="0" w:color="auto"/>
            <w:right w:val="none" w:sz="0" w:space="0" w:color="auto"/>
          </w:divBdr>
          <w:divsChild>
            <w:div w:id="658652773">
              <w:marLeft w:val="0"/>
              <w:marRight w:val="0"/>
              <w:marTop w:val="0"/>
              <w:marBottom w:val="0"/>
              <w:divBdr>
                <w:top w:val="none" w:sz="0" w:space="0" w:color="auto"/>
                <w:left w:val="none" w:sz="0" w:space="0" w:color="auto"/>
                <w:bottom w:val="none" w:sz="0" w:space="0" w:color="auto"/>
                <w:right w:val="none" w:sz="0" w:space="0" w:color="auto"/>
              </w:divBdr>
              <w:divsChild>
                <w:div w:id="171844084">
                  <w:marLeft w:val="0"/>
                  <w:marRight w:val="0"/>
                  <w:marTop w:val="0"/>
                  <w:marBottom w:val="0"/>
                  <w:divBdr>
                    <w:top w:val="none" w:sz="0" w:space="0" w:color="auto"/>
                    <w:left w:val="none" w:sz="0" w:space="0" w:color="auto"/>
                    <w:bottom w:val="none" w:sz="0" w:space="0" w:color="auto"/>
                    <w:right w:val="none" w:sz="0" w:space="0" w:color="auto"/>
                  </w:divBdr>
                  <w:divsChild>
                    <w:div w:id="1319647247">
                      <w:marLeft w:val="0"/>
                      <w:marRight w:val="0"/>
                      <w:marTop w:val="0"/>
                      <w:marBottom w:val="0"/>
                      <w:divBdr>
                        <w:top w:val="none" w:sz="0" w:space="0" w:color="auto"/>
                        <w:left w:val="none" w:sz="0" w:space="0" w:color="auto"/>
                        <w:bottom w:val="none" w:sz="0" w:space="0" w:color="auto"/>
                        <w:right w:val="none" w:sz="0" w:space="0" w:color="auto"/>
                      </w:divBdr>
                      <w:divsChild>
                        <w:div w:id="1255434323">
                          <w:marLeft w:val="0"/>
                          <w:marRight w:val="0"/>
                          <w:marTop w:val="0"/>
                          <w:marBottom w:val="0"/>
                          <w:divBdr>
                            <w:top w:val="none" w:sz="0" w:space="0" w:color="auto"/>
                            <w:left w:val="none" w:sz="0" w:space="0" w:color="auto"/>
                            <w:bottom w:val="none" w:sz="0" w:space="0" w:color="auto"/>
                            <w:right w:val="none" w:sz="0" w:space="0" w:color="auto"/>
                          </w:divBdr>
                          <w:divsChild>
                            <w:div w:id="15950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6324">
                      <w:marLeft w:val="0"/>
                      <w:marRight w:val="0"/>
                      <w:marTop w:val="0"/>
                      <w:marBottom w:val="0"/>
                      <w:divBdr>
                        <w:top w:val="none" w:sz="0" w:space="0" w:color="auto"/>
                        <w:left w:val="none" w:sz="0" w:space="0" w:color="auto"/>
                        <w:bottom w:val="none" w:sz="0" w:space="0" w:color="auto"/>
                        <w:right w:val="none" w:sz="0" w:space="0" w:color="auto"/>
                      </w:divBdr>
                      <w:divsChild>
                        <w:div w:id="848984615">
                          <w:marLeft w:val="0"/>
                          <w:marRight w:val="0"/>
                          <w:marTop w:val="0"/>
                          <w:marBottom w:val="0"/>
                          <w:divBdr>
                            <w:top w:val="none" w:sz="0" w:space="0" w:color="auto"/>
                            <w:left w:val="none" w:sz="0" w:space="0" w:color="auto"/>
                            <w:bottom w:val="none" w:sz="0" w:space="0" w:color="auto"/>
                            <w:right w:val="none" w:sz="0" w:space="0" w:color="auto"/>
                          </w:divBdr>
                        </w:div>
                        <w:div w:id="911888330">
                          <w:marLeft w:val="0"/>
                          <w:marRight w:val="0"/>
                          <w:marTop w:val="0"/>
                          <w:marBottom w:val="0"/>
                          <w:divBdr>
                            <w:top w:val="none" w:sz="0" w:space="0" w:color="auto"/>
                            <w:left w:val="none" w:sz="0" w:space="0" w:color="auto"/>
                            <w:bottom w:val="none" w:sz="0" w:space="0" w:color="auto"/>
                            <w:right w:val="none" w:sz="0" w:space="0" w:color="auto"/>
                          </w:divBdr>
                          <w:divsChild>
                            <w:div w:id="928463891">
                              <w:marLeft w:val="0"/>
                              <w:marRight w:val="0"/>
                              <w:marTop w:val="0"/>
                              <w:marBottom w:val="0"/>
                              <w:divBdr>
                                <w:top w:val="none" w:sz="0" w:space="0" w:color="auto"/>
                                <w:left w:val="none" w:sz="0" w:space="0" w:color="auto"/>
                                <w:bottom w:val="none" w:sz="0" w:space="0" w:color="auto"/>
                                <w:right w:val="none" w:sz="0" w:space="0" w:color="auto"/>
                              </w:divBdr>
                              <w:divsChild>
                                <w:div w:id="1086999224">
                                  <w:marLeft w:val="0"/>
                                  <w:marRight w:val="0"/>
                                  <w:marTop w:val="0"/>
                                  <w:marBottom w:val="0"/>
                                  <w:divBdr>
                                    <w:top w:val="none" w:sz="0" w:space="0" w:color="auto"/>
                                    <w:left w:val="none" w:sz="0" w:space="0" w:color="auto"/>
                                    <w:bottom w:val="none" w:sz="0" w:space="0" w:color="auto"/>
                                    <w:right w:val="none" w:sz="0" w:space="0" w:color="auto"/>
                                  </w:divBdr>
                                  <w:divsChild>
                                    <w:div w:id="1479958476">
                                      <w:marLeft w:val="0"/>
                                      <w:marRight w:val="0"/>
                                      <w:marTop w:val="0"/>
                                      <w:marBottom w:val="0"/>
                                      <w:divBdr>
                                        <w:top w:val="none" w:sz="0" w:space="0" w:color="auto"/>
                                        <w:left w:val="none" w:sz="0" w:space="0" w:color="auto"/>
                                        <w:bottom w:val="none" w:sz="0" w:space="0" w:color="auto"/>
                                        <w:right w:val="none" w:sz="0" w:space="0" w:color="auto"/>
                                      </w:divBdr>
                                    </w:div>
                                  </w:divsChild>
                                </w:div>
                                <w:div w:id="19674125">
                                  <w:marLeft w:val="0"/>
                                  <w:marRight w:val="0"/>
                                  <w:marTop w:val="0"/>
                                  <w:marBottom w:val="0"/>
                                  <w:divBdr>
                                    <w:top w:val="none" w:sz="0" w:space="0" w:color="auto"/>
                                    <w:left w:val="none" w:sz="0" w:space="0" w:color="auto"/>
                                    <w:bottom w:val="none" w:sz="0" w:space="0" w:color="auto"/>
                                    <w:right w:val="none" w:sz="0" w:space="0" w:color="auto"/>
                                  </w:divBdr>
                                  <w:divsChild>
                                    <w:div w:id="442575144">
                                      <w:marLeft w:val="0"/>
                                      <w:marRight w:val="0"/>
                                      <w:marTop w:val="0"/>
                                      <w:marBottom w:val="0"/>
                                      <w:divBdr>
                                        <w:top w:val="none" w:sz="0" w:space="0" w:color="auto"/>
                                        <w:left w:val="none" w:sz="0" w:space="0" w:color="auto"/>
                                        <w:bottom w:val="none" w:sz="0" w:space="0" w:color="auto"/>
                                        <w:right w:val="none" w:sz="0" w:space="0" w:color="auto"/>
                                      </w:divBdr>
                                    </w:div>
                                  </w:divsChild>
                                </w:div>
                                <w:div w:id="180625379">
                                  <w:marLeft w:val="0"/>
                                  <w:marRight w:val="0"/>
                                  <w:marTop w:val="0"/>
                                  <w:marBottom w:val="0"/>
                                  <w:divBdr>
                                    <w:top w:val="none" w:sz="0" w:space="0" w:color="auto"/>
                                    <w:left w:val="none" w:sz="0" w:space="0" w:color="auto"/>
                                    <w:bottom w:val="none" w:sz="0" w:space="0" w:color="auto"/>
                                    <w:right w:val="none" w:sz="0" w:space="0" w:color="auto"/>
                                  </w:divBdr>
                                  <w:divsChild>
                                    <w:div w:id="2090612146">
                                      <w:marLeft w:val="0"/>
                                      <w:marRight w:val="0"/>
                                      <w:marTop w:val="0"/>
                                      <w:marBottom w:val="0"/>
                                      <w:divBdr>
                                        <w:top w:val="none" w:sz="0" w:space="0" w:color="auto"/>
                                        <w:left w:val="none" w:sz="0" w:space="0" w:color="auto"/>
                                        <w:bottom w:val="none" w:sz="0" w:space="0" w:color="auto"/>
                                        <w:right w:val="none" w:sz="0" w:space="0" w:color="auto"/>
                                      </w:divBdr>
                                    </w:div>
                                  </w:divsChild>
                                </w:div>
                                <w:div w:id="394276107">
                                  <w:marLeft w:val="0"/>
                                  <w:marRight w:val="0"/>
                                  <w:marTop w:val="0"/>
                                  <w:marBottom w:val="0"/>
                                  <w:divBdr>
                                    <w:top w:val="none" w:sz="0" w:space="0" w:color="auto"/>
                                    <w:left w:val="none" w:sz="0" w:space="0" w:color="auto"/>
                                    <w:bottom w:val="none" w:sz="0" w:space="0" w:color="auto"/>
                                    <w:right w:val="none" w:sz="0" w:space="0" w:color="auto"/>
                                  </w:divBdr>
                                  <w:divsChild>
                                    <w:div w:id="1525285055">
                                      <w:marLeft w:val="0"/>
                                      <w:marRight w:val="0"/>
                                      <w:marTop w:val="0"/>
                                      <w:marBottom w:val="0"/>
                                      <w:divBdr>
                                        <w:top w:val="none" w:sz="0" w:space="0" w:color="auto"/>
                                        <w:left w:val="none" w:sz="0" w:space="0" w:color="auto"/>
                                        <w:bottom w:val="none" w:sz="0" w:space="0" w:color="auto"/>
                                        <w:right w:val="none" w:sz="0" w:space="0" w:color="auto"/>
                                      </w:divBdr>
                                    </w:div>
                                  </w:divsChild>
                                </w:div>
                                <w:div w:id="1022778956">
                                  <w:marLeft w:val="0"/>
                                  <w:marRight w:val="0"/>
                                  <w:marTop w:val="0"/>
                                  <w:marBottom w:val="0"/>
                                  <w:divBdr>
                                    <w:top w:val="none" w:sz="0" w:space="0" w:color="auto"/>
                                    <w:left w:val="none" w:sz="0" w:space="0" w:color="auto"/>
                                    <w:bottom w:val="none" w:sz="0" w:space="0" w:color="auto"/>
                                    <w:right w:val="none" w:sz="0" w:space="0" w:color="auto"/>
                                  </w:divBdr>
                                  <w:divsChild>
                                    <w:div w:id="1363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5161">
          <w:marLeft w:val="0"/>
          <w:marRight w:val="0"/>
          <w:marTop w:val="0"/>
          <w:marBottom w:val="0"/>
          <w:divBdr>
            <w:top w:val="none" w:sz="0" w:space="0" w:color="auto"/>
            <w:left w:val="none" w:sz="0" w:space="0" w:color="auto"/>
            <w:bottom w:val="none" w:sz="0" w:space="0" w:color="auto"/>
            <w:right w:val="none" w:sz="0" w:space="0" w:color="auto"/>
          </w:divBdr>
          <w:divsChild>
            <w:div w:id="405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8416A-8E0E-43FB-8095-8D3217BE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684</Words>
  <Characters>4036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dc:creator>
  <cp:lastModifiedBy>Ivan Běhounek</cp:lastModifiedBy>
  <cp:revision>12</cp:revision>
  <cp:lastPrinted>2016-03-30T16:48:00Z</cp:lastPrinted>
  <dcterms:created xsi:type="dcterms:W3CDTF">2016-03-12T15:59:00Z</dcterms:created>
  <dcterms:modified xsi:type="dcterms:W3CDTF">2016-04-01T09:11:00Z</dcterms:modified>
</cp:coreProperties>
</file>